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39D60" w14:textId="691C666B" w:rsidR="00855CF2" w:rsidRDefault="00000000" w:rsidP="00C17AA1">
      <w:pPr>
        <w:spacing w:after="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Phụ lục I</w:t>
      </w:r>
    </w:p>
    <w:p w14:paraId="6EB7CC82" w14:textId="01920C96" w:rsidR="00855CF2" w:rsidRDefault="00000000" w:rsidP="00C17AA1">
      <w:pPr>
        <w:spacing w:after="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DANH MỤC CÁC CHỈ TIÊUCẢI CÁCH HÀNH CHÍNH TRỌNG TÂM GIAI ĐOẠN 2026 - 2030</w:t>
      </w:r>
    </w:p>
    <w:p w14:paraId="1C2D7F61" w14:textId="0E191557" w:rsidR="00855CF2" w:rsidRDefault="00000000" w:rsidP="00C17AA1">
      <w:pPr>
        <w:spacing w:after="0" w:line="246" w:lineRule="auto"/>
        <w:ind w:right="268"/>
        <w:jc w:val="center"/>
      </w:pPr>
      <w:r>
        <w:rPr>
          <w:rFonts w:ascii="Times New Roman" w:eastAsia="Times New Roman" w:hAnsi="Times New Roman" w:cs="Times New Roman"/>
          <w:i/>
          <w:sz w:val="28"/>
        </w:rPr>
        <w:t>(kèm theo Kế hoạch s</w:t>
      </w:r>
      <w:r w:rsidR="00C17AA1">
        <w:rPr>
          <w:rFonts w:ascii="Times New Roman" w:eastAsia="Times New Roman" w:hAnsi="Times New Roman" w:cs="Times New Roman"/>
          <w:i/>
          <w:sz w:val="28"/>
          <w:lang w:val="en-US"/>
        </w:rPr>
        <w:t>ố</w:t>
      </w:r>
      <w:r>
        <w:rPr>
          <w:rFonts w:ascii="Times New Roman" w:eastAsia="Times New Roman" w:hAnsi="Times New Roman" w:cs="Times New Roman"/>
          <w:i/>
          <w:sz w:val="28"/>
        </w:rPr>
        <w:t xml:space="preserve">      /KH-UBND  ngày         tháng       năm 2026 của Ủy ban nhân dân </w:t>
      </w:r>
      <w:r w:rsidR="00C17AA1">
        <w:rPr>
          <w:rFonts w:ascii="Times New Roman" w:eastAsia="Times New Roman" w:hAnsi="Times New Roman" w:cs="Times New Roman"/>
          <w:i/>
          <w:sz w:val="28"/>
          <w:lang w:val="en-US"/>
        </w:rPr>
        <w:t>xã Tân Hội</w:t>
      </w:r>
      <w:r>
        <w:rPr>
          <w:rFonts w:ascii="Times New Roman" w:eastAsia="Times New Roman" w:hAnsi="Times New Roman" w:cs="Times New Roman"/>
          <w:i/>
          <w:sz w:val="28"/>
        </w:rPr>
        <w:t>)</w:t>
      </w:r>
    </w:p>
    <w:p w14:paraId="187C724D" w14:textId="77777777" w:rsidR="00855CF2" w:rsidRDefault="00000000">
      <w:pPr>
        <w:spacing w:after="0"/>
        <w:ind w:left="2908"/>
        <w:jc w:val="center"/>
      </w:pPr>
      <w:r>
        <w:rPr>
          <w:rFonts w:ascii="Times New Roman" w:eastAsia="Times New Roman" w:hAnsi="Times New Roman" w:cs="Times New Roman"/>
          <w:i/>
          <w:sz w:val="14"/>
        </w:rPr>
        <w:t xml:space="preserve">________________ </w:t>
      </w:r>
    </w:p>
    <w:tbl>
      <w:tblPr>
        <w:tblStyle w:val="TableGrid"/>
        <w:tblW w:w="14282" w:type="dxa"/>
        <w:tblInd w:w="-142" w:type="dxa"/>
        <w:tblCellMar>
          <w:top w:w="47" w:type="dxa"/>
          <w:left w:w="98" w:type="dxa"/>
          <w:right w:w="37" w:type="dxa"/>
        </w:tblCellMar>
        <w:tblLook w:val="04A0" w:firstRow="1" w:lastRow="0" w:firstColumn="1" w:lastColumn="0" w:noHBand="0" w:noVBand="1"/>
      </w:tblPr>
      <w:tblGrid>
        <w:gridCol w:w="886"/>
        <w:gridCol w:w="6627"/>
        <w:gridCol w:w="1419"/>
        <w:gridCol w:w="1418"/>
        <w:gridCol w:w="3932"/>
      </w:tblGrid>
      <w:tr w:rsidR="00855CF2" w14:paraId="6B36879F" w14:textId="77777777" w:rsidTr="00EF614C">
        <w:trPr>
          <w:trHeight w:val="73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9A114" w14:textId="77777777" w:rsidR="00855CF2" w:rsidRDefault="00000000">
            <w:pPr>
              <w:ind w:left="79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STT </w:t>
            </w:r>
          </w:p>
        </w:tc>
        <w:tc>
          <w:tcPr>
            <w:tcW w:w="6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56371" w14:textId="77777777" w:rsidR="00855CF2" w:rsidRDefault="00000000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Chỉ tiêu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4C48A" w14:textId="77777777" w:rsidR="00855CF2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Đơn vị tính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4977C" w14:textId="77777777" w:rsidR="00855CF2" w:rsidRDefault="00000000">
            <w:pPr>
              <w:ind w:left="130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Kết quả 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4301C" w14:textId="2DE284CD" w:rsidR="00855CF2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cơ quan</w:t>
            </w:r>
            <w:r w:rsidR="00C17AA1">
              <w:rPr>
                <w:rFonts w:ascii="Times New Roman" w:eastAsia="Times New Roman" w:hAnsi="Times New Roman" w:cs="Times New Roman"/>
                <w:b/>
                <w:sz w:val="28"/>
                <w:lang w:val="en-US"/>
              </w:rPr>
              <w:t>, đơn vị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chịu trách nhiệm theo dõi, đánh giá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855CF2" w14:paraId="577449A9" w14:textId="77777777" w:rsidTr="00EF614C">
        <w:trPr>
          <w:trHeight w:val="4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DDCDE" w14:textId="77777777" w:rsidR="00855CF2" w:rsidRDefault="00000000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I </w:t>
            </w:r>
          </w:p>
        </w:tc>
        <w:tc>
          <w:tcPr>
            <w:tcW w:w="6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EFF1A" w14:textId="77777777" w:rsidR="00855CF2" w:rsidRDefault="00000000">
            <w:pPr>
              <w:ind w:left="7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Giai đoạn 2026 - 2027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D42BE" w14:textId="77777777" w:rsidR="00855CF2" w:rsidRDefault="00000000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632A3" w14:textId="77777777" w:rsidR="00855CF2" w:rsidRDefault="00000000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17939" w14:textId="77777777" w:rsidR="00855CF2" w:rsidRDefault="0000000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855CF2" w14:paraId="677E6652" w14:textId="77777777" w:rsidTr="00EF614C">
        <w:trPr>
          <w:trHeight w:val="73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ABCF3" w14:textId="77777777" w:rsidR="00855CF2" w:rsidRDefault="00000000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</w:p>
        </w:tc>
        <w:tc>
          <w:tcPr>
            <w:tcW w:w="6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F86FA" w14:textId="77777777" w:rsidR="00855CF2" w:rsidRDefault="00000000">
            <w:pPr>
              <w:ind w:left="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Tỷ lệ người dân, doanh nghiệp đánh giá hài lòng khi sử dụng dịch vụ công trực tuyến.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9F05A" w14:textId="77777777" w:rsidR="00855CF2" w:rsidRDefault="00000000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%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663C4" w14:textId="77777777" w:rsidR="00855CF2" w:rsidRDefault="00000000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95 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E4373" w14:textId="5E4DD1C3" w:rsidR="00855CF2" w:rsidRPr="00EF614C" w:rsidRDefault="00C17AA1">
            <w:pPr>
              <w:ind w:right="61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 xml:space="preserve">Trung tâm </w:t>
            </w:r>
            <w:r w:rsidR="00EF614C">
              <w:rPr>
                <w:rFonts w:ascii="Times New Roman" w:eastAsia="Times New Roman" w:hAnsi="Times New Roman" w:cs="Times New Roman"/>
                <w:sz w:val="28"/>
                <w:lang w:val="en-US"/>
              </w:rPr>
              <w:t>PVHCC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="00EF614C">
              <w:rPr>
                <w:rFonts w:ascii="Times New Roman" w:eastAsia="Times New Roman" w:hAnsi="Times New Roman" w:cs="Times New Roman"/>
                <w:sz w:val="28"/>
                <w:lang w:val="en-US"/>
              </w:rPr>
              <w:t>xã</w:t>
            </w:r>
          </w:p>
        </w:tc>
      </w:tr>
      <w:tr w:rsidR="00855CF2" w14:paraId="75FF46E7" w14:textId="77777777" w:rsidTr="00EF614C">
        <w:trPr>
          <w:trHeight w:val="1056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845EE" w14:textId="77777777" w:rsidR="00855CF2" w:rsidRDefault="00000000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 </w:t>
            </w:r>
          </w:p>
        </w:tc>
        <w:tc>
          <w:tcPr>
            <w:tcW w:w="6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FBC1C" w14:textId="77777777" w:rsidR="00855CF2" w:rsidRDefault="00000000">
            <w:pPr>
              <w:ind w:left="7" w:right="7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Tỷ lệ cung cấp dịch vụ công trực tuyến toàn trình trên tổng số thủ tục hành chính có đủ điều kiện trên Cổng Dịch vụ công quốc gia.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079BA" w14:textId="77777777" w:rsidR="00855CF2" w:rsidRDefault="00000000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%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AC292" w14:textId="77777777" w:rsidR="00855CF2" w:rsidRDefault="00000000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100 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70108" w14:textId="383C4CC6" w:rsidR="00C17AA1" w:rsidRPr="00C17AA1" w:rsidRDefault="00000000" w:rsidP="00C17AA1">
            <w:pPr>
              <w:ind w:right="62"/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Công an </w:t>
            </w:r>
            <w:r w:rsidR="00C17AA1">
              <w:rPr>
                <w:rFonts w:ascii="Times New Roman" w:eastAsia="Times New Roman" w:hAnsi="Times New Roman" w:cs="Times New Roman"/>
                <w:sz w:val="28"/>
                <w:lang w:val="en-US"/>
              </w:rPr>
              <w:t>xã</w:t>
            </w:r>
          </w:p>
        </w:tc>
      </w:tr>
      <w:tr w:rsidR="00855CF2" w14:paraId="1DDBC05B" w14:textId="77777777" w:rsidTr="00EF614C">
        <w:trPr>
          <w:trHeight w:val="4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00932" w14:textId="77777777" w:rsidR="00855CF2" w:rsidRDefault="00000000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 </w:t>
            </w:r>
          </w:p>
        </w:tc>
        <w:tc>
          <w:tcPr>
            <w:tcW w:w="6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DB7FA" w14:textId="77777777" w:rsidR="00855CF2" w:rsidRDefault="0000000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Tỷ lệ cấp kết quả giải quyết thủ tục hành chính điện tử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7D27B" w14:textId="77777777" w:rsidR="00855CF2" w:rsidRDefault="00000000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%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2784D" w14:textId="77777777" w:rsidR="00855CF2" w:rsidRDefault="00000000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100 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DDD9D" w14:textId="23200F5E" w:rsidR="00855CF2" w:rsidRDefault="00EF614C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Trung tâm PVHCC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xã</w:t>
            </w:r>
          </w:p>
        </w:tc>
      </w:tr>
      <w:tr w:rsidR="00855CF2" w14:paraId="5664105D" w14:textId="77777777" w:rsidTr="00EF614C">
        <w:trPr>
          <w:trHeight w:val="732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F2154" w14:textId="77777777" w:rsidR="00855CF2" w:rsidRDefault="00000000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4 </w:t>
            </w:r>
          </w:p>
        </w:tc>
        <w:tc>
          <w:tcPr>
            <w:tcW w:w="6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E44D1" w14:textId="77777777" w:rsidR="00855CF2" w:rsidRDefault="00000000">
            <w:pPr>
              <w:ind w:left="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Tỷ lệ sở, ban, ngành, địa phương đạt cấp độ 3 mức độ trưởng thành về quản trị dữ liệu.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2F3B2" w14:textId="77777777" w:rsidR="00855CF2" w:rsidRDefault="00000000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%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BD179" w14:textId="77777777" w:rsidR="00855CF2" w:rsidRDefault="00000000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100 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FF8AF" w14:textId="28F96E43" w:rsidR="00855CF2" w:rsidRDefault="00C9626C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Công an </w:t>
            </w: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xã</w:t>
            </w:r>
          </w:p>
        </w:tc>
      </w:tr>
      <w:tr w:rsidR="00855CF2" w14:paraId="74B06DD6" w14:textId="77777777" w:rsidTr="00EF614C">
        <w:trPr>
          <w:trHeight w:val="1056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4A1DD" w14:textId="77777777" w:rsidR="00855CF2" w:rsidRDefault="00000000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5 </w:t>
            </w:r>
          </w:p>
        </w:tc>
        <w:tc>
          <w:tcPr>
            <w:tcW w:w="6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29293" w14:textId="77777777" w:rsidR="00855CF2" w:rsidRDefault="00000000">
            <w:pPr>
              <w:ind w:left="7" w:right="71" w:hanging="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Tỷ lệ các nền tảng số quốc gia, nền tảng số dùng chung của ngành, lĩnh vực được tỉnh triển khai đồng bộ, thống nhất theo quy định.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DCB78" w14:textId="77777777" w:rsidR="00855CF2" w:rsidRDefault="00000000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%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3B208" w14:textId="77777777" w:rsidR="00855CF2" w:rsidRDefault="00000000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100 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1E642" w14:textId="25DFDB52" w:rsidR="00C9626C" w:rsidRDefault="00C9626C">
            <w:pPr>
              <w:ind w:right="61"/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Phòng VH-XH phối hợp</w:t>
            </w:r>
          </w:p>
          <w:p w14:paraId="3BD1A4EA" w14:textId="0407C8E0" w:rsidR="00855CF2" w:rsidRDefault="00000000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Sở Khoa học và Công nghệ </w:t>
            </w:r>
          </w:p>
        </w:tc>
      </w:tr>
      <w:tr w:rsidR="00855CF2" w14:paraId="2E172FBF" w14:textId="77777777" w:rsidTr="00EF614C">
        <w:trPr>
          <w:trHeight w:val="4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299DD" w14:textId="77777777" w:rsidR="00855CF2" w:rsidRDefault="00000000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II </w:t>
            </w:r>
          </w:p>
        </w:tc>
        <w:tc>
          <w:tcPr>
            <w:tcW w:w="6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57525" w14:textId="77777777" w:rsidR="00855CF2" w:rsidRDefault="00000000">
            <w:pPr>
              <w:ind w:left="7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Giai đoạn 2028 - 2030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BFFAE" w14:textId="77777777" w:rsidR="00855CF2" w:rsidRDefault="00000000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C9DFD" w14:textId="77777777" w:rsidR="00855CF2" w:rsidRDefault="00000000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5BC58" w14:textId="77777777" w:rsidR="00855CF2" w:rsidRDefault="00000000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855CF2" w14:paraId="6D304AFE" w14:textId="77777777" w:rsidTr="00EF614C">
        <w:trPr>
          <w:trHeight w:val="735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F7991" w14:textId="77777777" w:rsidR="00855CF2" w:rsidRDefault="00000000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</w:p>
        </w:tc>
        <w:tc>
          <w:tcPr>
            <w:tcW w:w="6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79EF1" w14:textId="77777777" w:rsidR="00855CF2" w:rsidRDefault="00000000">
            <w:pPr>
              <w:ind w:left="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Mức độ hài lòng trong tiếp nhận, giải quyết thủ tục hành chính của người dân, doanh nghiệp.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979A3" w14:textId="77777777" w:rsidR="00855CF2" w:rsidRDefault="00000000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%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C463F" w14:textId="77777777" w:rsidR="00855CF2" w:rsidRDefault="00000000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≥ 95 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FA52B" w14:textId="5DE078B3" w:rsidR="00855CF2" w:rsidRDefault="00EF614C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Trung tâm PVHCC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xã</w:t>
            </w:r>
          </w:p>
        </w:tc>
      </w:tr>
      <w:tr w:rsidR="00855CF2" w14:paraId="40FCBDF0" w14:textId="77777777" w:rsidTr="00EF614C">
        <w:trPr>
          <w:trHeight w:val="73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9F372" w14:textId="77777777" w:rsidR="00855CF2" w:rsidRDefault="00000000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 </w:t>
            </w:r>
          </w:p>
        </w:tc>
        <w:tc>
          <w:tcPr>
            <w:tcW w:w="6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D6250" w14:textId="77777777" w:rsidR="00855CF2" w:rsidRDefault="00000000">
            <w:pPr>
              <w:ind w:left="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Mức độ hài lòng về giải quyết các thủ tục hành chính lĩnh vực đất đai, xây dựng, đầu tư.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16152" w14:textId="77777777" w:rsidR="00855CF2" w:rsidRDefault="00000000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%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F3A7E" w14:textId="77777777" w:rsidR="00855CF2" w:rsidRDefault="00000000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≥ 90 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3B3FD" w14:textId="5637394E" w:rsidR="00855CF2" w:rsidRDefault="00EF614C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Trung tâm PVHCC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xã</w:t>
            </w:r>
          </w:p>
        </w:tc>
      </w:tr>
      <w:tr w:rsidR="00855CF2" w14:paraId="08229197" w14:textId="77777777" w:rsidTr="00EF614C">
        <w:trPr>
          <w:trHeight w:val="73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F6F8A" w14:textId="77777777" w:rsidR="00855CF2" w:rsidRDefault="00000000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 </w:t>
            </w:r>
          </w:p>
        </w:tc>
        <w:tc>
          <w:tcPr>
            <w:tcW w:w="6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6C252" w14:textId="77777777" w:rsidR="00855CF2" w:rsidRDefault="0000000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Tỷ lệ khai thác, sử dụng lại thông tin, dữ liệu đã được số hóa trong giải quyết thủ tục hành chính, dịch vụ công.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99EAE" w14:textId="77777777" w:rsidR="00855CF2" w:rsidRDefault="00000000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%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9395A" w14:textId="77777777" w:rsidR="00855CF2" w:rsidRDefault="00000000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90 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9F7C1" w14:textId="167FC0CA" w:rsidR="00855CF2" w:rsidRDefault="00EF614C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Trung tâm PVHCC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xã</w:t>
            </w:r>
          </w:p>
        </w:tc>
      </w:tr>
      <w:tr w:rsidR="00855CF2" w14:paraId="16DC117E" w14:textId="77777777">
        <w:tblPrEx>
          <w:tblCellMar>
            <w:left w:w="106" w:type="dxa"/>
            <w:right w:w="38" w:type="dxa"/>
          </w:tblCellMar>
        </w:tblPrEx>
        <w:trPr>
          <w:trHeight w:val="73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F7D5B" w14:textId="77777777" w:rsidR="00855CF2" w:rsidRDefault="00000000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4 </w:t>
            </w:r>
          </w:p>
        </w:tc>
        <w:tc>
          <w:tcPr>
            <w:tcW w:w="6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8FA47" w14:textId="77777777" w:rsidR="00855CF2" w:rsidRDefault="00000000">
            <w:r>
              <w:rPr>
                <w:rFonts w:ascii="Times New Roman" w:eastAsia="Times New Roman" w:hAnsi="Times New Roman" w:cs="Times New Roman"/>
                <w:sz w:val="28"/>
              </w:rPr>
              <w:t xml:space="preserve">Tỷ lệ thanh toán trực tuyến trên Cổng Dịch vụ công quốc gia trên tổng số giao dịch thanh toán của dịch vụ công.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6570C" w14:textId="77777777" w:rsidR="00855CF2" w:rsidRDefault="00000000">
            <w:pPr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%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65EDF" w14:textId="77777777" w:rsidR="00855CF2" w:rsidRDefault="00000000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80 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26010" w14:textId="05ED699C" w:rsidR="00855CF2" w:rsidRDefault="00C9626C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Trung tâm PVHCC</w:t>
            </w:r>
          </w:p>
        </w:tc>
      </w:tr>
      <w:tr w:rsidR="00855CF2" w14:paraId="687AF25C" w14:textId="77777777">
        <w:tblPrEx>
          <w:tblCellMar>
            <w:left w:w="106" w:type="dxa"/>
            <w:right w:w="38" w:type="dxa"/>
          </w:tblCellMar>
        </w:tblPrEx>
        <w:trPr>
          <w:trHeight w:val="73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7D3C9" w14:textId="77777777" w:rsidR="00855CF2" w:rsidRDefault="00000000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5 </w:t>
            </w:r>
          </w:p>
        </w:tc>
        <w:tc>
          <w:tcPr>
            <w:tcW w:w="6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484A9" w14:textId="77777777" w:rsidR="00855CF2" w:rsidRDefault="0000000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Tỷ lệ sở, ban, ngành, địa phương đạt cấp độ 4 mức độ trưởng thành về quản trị dữ liệu.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21B8A" w14:textId="77777777" w:rsidR="00855CF2" w:rsidRDefault="00000000">
            <w:pPr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%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7564C" w14:textId="77777777" w:rsidR="00855CF2" w:rsidRDefault="00000000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100 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6814B" w14:textId="7AAE148C" w:rsidR="00855CF2" w:rsidRDefault="00000000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Công an </w:t>
            </w:r>
            <w:r w:rsidR="00C9626C">
              <w:rPr>
                <w:rFonts w:ascii="Times New Roman" w:eastAsia="Times New Roman" w:hAnsi="Times New Roman" w:cs="Times New Roman"/>
                <w:sz w:val="28"/>
                <w:lang w:val="en-US"/>
              </w:rPr>
              <w:t>xã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855CF2" w14:paraId="0EB77AD8" w14:textId="77777777">
        <w:tblPrEx>
          <w:tblCellMar>
            <w:left w:w="106" w:type="dxa"/>
            <w:right w:w="38" w:type="dxa"/>
          </w:tblCellMar>
        </w:tblPrEx>
        <w:trPr>
          <w:trHeight w:val="411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0A4A3" w14:textId="77777777" w:rsidR="00855CF2" w:rsidRDefault="00000000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6 </w:t>
            </w:r>
          </w:p>
        </w:tc>
        <w:tc>
          <w:tcPr>
            <w:tcW w:w="6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8ECA9" w14:textId="77777777" w:rsidR="00855CF2" w:rsidRDefault="00000000">
            <w:r>
              <w:rPr>
                <w:rFonts w:ascii="Times New Roman" w:eastAsia="Times New Roman" w:hAnsi="Times New Roman" w:cs="Times New Roman"/>
                <w:sz w:val="28"/>
              </w:rPr>
              <w:t xml:space="preserve">Tỷ lệ cơ quan nhà nước cung cấp dữ liệu mở đúng chuẩn.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BFB5D" w14:textId="77777777" w:rsidR="00855CF2" w:rsidRDefault="00000000">
            <w:pPr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%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7152B" w14:textId="77777777" w:rsidR="00855CF2" w:rsidRDefault="00000000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100 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41286" w14:textId="709CC7DB" w:rsidR="00855CF2" w:rsidRPr="00C9626C" w:rsidRDefault="00000000">
            <w:pPr>
              <w:ind w:right="68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Công an </w:t>
            </w:r>
            <w:r w:rsidR="00C9626C">
              <w:rPr>
                <w:rFonts w:ascii="Times New Roman" w:eastAsia="Times New Roman" w:hAnsi="Times New Roman" w:cs="Times New Roman"/>
                <w:sz w:val="28"/>
                <w:lang w:val="en-US"/>
              </w:rPr>
              <w:t>xã</w:t>
            </w:r>
          </w:p>
        </w:tc>
      </w:tr>
      <w:tr w:rsidR="00855CF2" w14:paraId="2E4BE1C4" w14:textId="77777777">
        <w:tblPrEx>
          <w:tblCellMar>
            <w:left w:w="106" w:type="dxa"/>
            <w:right w:w="38" w:type="dxa"/>
          </w:tblCellMar>
        </w:tblPrEx>
        <w:trPr>
          <w:trHeight w:val="73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073FB" w14:textId="77777777" w:rsidR="00855CF2" w:rsidRDefault="00000000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7 </w:t>
            </w:r>
          </w:p>
        </w:tc>
        <w:tc>
          <w:tcPr>
            <w:tcW w:w="6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E30E9" w14:textId="77777777" w:rsidR="00855CF2" w:rsidRPr="00CC7A8A" w:rsidRDefault="00000000">
            <w:pPr>
              <w:rPr>
                <w:b/>
                <w:bCs/>
              </w:rPr>
            </w:pPr>
            <w:r w:rsidRPr="00CC7A8A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 xml:space="preserve">Giá trị thanh toán không dùng tiền mặt.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7347B" w14:textId="77777777" w:rsidR="00855CF2" w:rsidRPr="00CC7A8A" w:rsidRDefault="00000000">
            <w:pPr>
              <w:ind w:left="70"/>
              <w:rPr>
                <w:b/>
                <w:bCs/>
              </w:rPr>
            </w:pPr>
            <w:r w:rsidRPr="00CC7A8A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 xml:space="preserve">Lần GDP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54AB9" w14:textId="77777777" w:rsidR="00855CF2" w:rsidRPr="00CC7A8A" w:rsidRDefault="00000000">
            <w:pPr>
              <w:ind w:right="71"/>
              <w:jc w:val="center"/>
              <w:rPr>
                <w:b/>
                <w:bCs/>
              </w:rPr>
            </w:pPr>
            <w:r w:rsidRPr="00CC7A8A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 xml:space="preserve">30 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04E62" w14:textId="3931D7F3" w:rsidR="00855CF2" w:rsidRPr="00CC7A8A" w:rsidRDefault="00DB543A">
            <w:pPr>
              <w:ind w:left="452" w:right="454"/>
              <w:jc w:val="center"/>
              <w:rPr>
                <w:b/>
                <w:bCs/>
                <w:lang w:val="en-US"/>
              </w:rPr>
            </w:pPr>
            <w:r w:rsidRPr="00CC7A8A">
              <w:rPr>
                <w:rFonts w:ascii="Times New Roman" w:eastAsia="Times New Roman" w:hAnsi="Times New Roman" w:cs="Times New Roman"/>
                <w:b/>
                <w:bCs/>
                <w:sz w:val="28"/>
                <w:lang w:val="en-US"/>
              </w:rPr>
              <w:t xml:space="preserve">UBND tỉnh giao </w:t>
            </w:r>
            <w:r w:rsidRPr="00CC7A8A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 xml:space="preserve">Ngân hàng Nhà nước khu vực 15 </w:t>
            </w:r>
            <w:r w:rsidRPr="00CC7A8A">
              <w:rPr>
                <w:rFonts w:ascii="Times New Roman" w:eastAsia="Times New Roman" w:hAnsi="Times New Roman" w:cs="Times New Roman"/>
                <w:b/>
                <w:bCs/>
                <w:sz w:val="28"/>
                <w:lang w:val="en-US"/>
              </w:rPr>
              <w:t>theo dõi</w:t>
            </w:r>
            <w:r w:rsidR="00CC7A8A" w:rsidRPr="00CC7A8A">
              <w:rPr>
                <w:rFonts w:ascii="Times New Roman" w:eastAsia="Times New Roman" w:hAnsi="Times New Roman" w:cs="Times New Roman"/>
                <w:b/>
                <w:bCs/>
                <w:sz w:val="28"/>
                <w:lang w:val="en-US"/>
              </w:rPr>
              <w:t>, đánh giá</w:t>
            </w:r>
          </w:p>
        </w:tc>
      </w:tr>
      <w:tr w:rsidR="00855CF2" w14:paraId="4E46591C" w14:textId="77777777">
        <w:tblPrEx>
          <w:tblCellMar>
            <w:left w:w="106" w:type="dxa"/>
            <w:right w:w="38" w:type="dxa"/>
          </w:tblCellMar>
        </w:tblPrEx>
        <w:trPr>
          <w:trHeight w:val="73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0DFB7" w14:textId="77777777" w:rsidR="00855CF2" w:rsidRDefault="00000000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8 </w:t>
            </w:r>
          </w:p>
        </w:tc>
        <w:tc>
          <w:tcPr>
            <w:tcW w:w="6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33C34" w14:textId="77777777" w:rsidR="00855CF2" w:rsidRDefault="0000000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Xếp hạng về Chỉ số năng lực cạnh tranh cấp tỉnh (PCI) đến năm 2030.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99717" w14:textId="77777777" w:rsidR="00855CF2" w:rsidRDefault="00000000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Thứ hạng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64576" w14:textId="77777777" w:rsidR="00855CF2" w:rsidRDefault="00000000">
            <w:pPr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5 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3C697" w14:textId="3B944CF4" w:rsidR="00855CF2" w:rsidRDefault="00DB543A">
            <w:pPr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Phòng Kinh tế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855CF2" w14:paraId="44AE11B4" w14:textId="77777777">
        <w:tblPrEx>
          <w:tblCellMar>
            <w:left w:w="106" w:type="dxa"/>
            <w:right w:w="38" w:type="dxa"/>
          </w:tblCellMar>
        </w:tblPrEx>
        <w:trPr>
          <w:trHeight w:val="4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5613B" w14:textId="77777777" w:rsidR="00855CF2" w:rsidRDefault="00000000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9 </w:t>
            </w:r>
          </w:p>
        </w:tc>
        <w:tc>
          <w:tcPr>
            <w:tcW w:w="6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02160" w14:textId="77777777" w:rsidR="00855CF2" w:rsidRDefault="00000000">
            <w:r>
              <w:rPr>
                <w:rFonts w:ascii="Times New Roman" w:eastAsia="Times New Roman" w:hAnsi="Times New Roman" w:cs="Times New Roman"/>
                <w:sz w:val="28"/>
              </w:rPr>
              <w:t xml:space="preserve">Xếp hạng về Chỉ số chuyển đổi số (DTI) đến năm 2030.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D2CFA" w14:textId="77777777" w:rsidR="00855CF2" w:rsidRDefault="00000000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Thứ hạng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34924" w14:textId="77777777" w:rsidR="00855CF2" w:rsidRDefault="00000000">
            <w:pPr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5 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9A724" w14:textId="2C10E99B" w:rsidR="00855CF2" w:rsidRDefault="00DB543A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Phòng VH - XH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855CF2" w14:paraId="5885242C" w14:textId="77777777">
        <w:tblPrEx>
          <w:tblCellMar>
            <w:left w:w="106" w:type="dxa"/>
            <w:right w:w="38" w:type="dxa"/>
          </w:tblCellMar>
        </w:tblPrEx>
        <w:trPr>
          <w:trHeight w:val="732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A0985" w14:textId="77777777" w:rsidR="00855CF2" w:rsidRDefault="00000000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10 </w:t>
            </w:r>
          </w:p>
        </w:tc>
        <w:tc>
          <w:tcPr>
            <w:tcW w:w="6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C1913" w14:textId="77777777" w:rsidR="00855CF2" w:rsidRDefault="0000000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Xếp hạng về Chỉ số đổi mới sáng tạo cấp địa phương (PII) đến năm 2030.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A94A5" w14:textId="77777777" w:rsidR="00855CF2" w:rsidRDefault="00000000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Thứ hạng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52DE6" w14:textId="77777777" w:rsidR="00855CF2" w:rsidRDefault="00000000">
            <w:pPr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5 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E9920" w14:textId="005165F4" w:rsidR="00855CF2" w:rsidRDefault="00DB543A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Phòng VH - XH</w:t>
            </w:r>
          </w:p>
        </w:tc>
      </w:tr>
      <w:tr w:rsidR="00855CF2" w14:paraId="2D22F57E" w14:textId="77777777">
        <w:tblPrEx>
          <w:tblCellMar>
            <w:left w:w="106" w:type="dxa"/>
            <w:right w:w="38" w:type="dxa"/>
          </w:tblCellMar>
        </w:tblPrEx>
        <w:trPr>
          <w:trHeight w:val="73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98F61" w14:textId="77777777" w:rsidR="00855CF2" w:rsidRDefault="00000000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11 </w:t>
            </w:r>
          </w:p>
        </w:tc>
        <w:tc>
          <w:tcPr>
            <w:tcW w:w="6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E40DF" w14:textId="77777777" w:rsidR="00855CF2" w:rsidRDefault="0000000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Xếp hạng Chỉ số phát triển Chính quyền điện tử, Chính quyền số đến năm 2030.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B9389" w14:textId="77777777" w:rsidR="00855CF2" w:rsidRDefault="00000000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Thứ hạng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7D798" w14:textId="77777777" w:rsidR="00855CF2" w:rsidRDefault="00000000">
            <w:pPr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10 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6C07B" w14:textId="007C7B13" w:rsidR="00855CF2" w:rsidRDefault="00DB543A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Phòng VH - XH</w:t>
            </w:r>
          </w:p>
        </w:tc>
      </w:tr>
      <w:tr w:rsidR="00855CF2" w14:paraId="2233161A" w14:textId="77777777">
        <w:tblPrEx>
          <w:tblCellMar>
            <w:left w:w="106" w:type="dxa"/>
            <w:right w:w="38" w:type="dxa"/>
          </w:tblCellMar>
        </w:tblPrEx>
        <w:trPr>
          <w:trHeight w:val="73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0AF34" w14:textId="77777777" w:rsidR="00855CF2" w:rsidRDefault="00000000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12 </w:t>
            </w:r>
          </w:p>
        </w:tc>
        <w:tc>
          <w:tcPr>
            <w:tcW w:w="6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E1BDB" w14:textId="77777777" w:rsidR="00855CF2" w:rsidRDefault="0000000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Xếp hạng về Chỉ số cải cách hành chính (PAR INDEX) đến năm 2030.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F82B8" w14:textId="77777777" w:rsidR="00855CF2" w:rsidRDefault="00000000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Thứ hạng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67E5F" w14:textId="77777777" w:rsidR="00855CF2" w:rsidRDefault="00000000">
            <w:pPr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11 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ADED2" w14:textId="4A31DFA3" w:rsidR="00855CF2" w:rsidRDefault="00DB543A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Phòng VH - XH</w:t>
            </w:r>
          </w:p>
        </w:tc>
      </w:tr>
      <w:tr w:rsidR="00855CF2" w14:paraId="71F95140" w14:textId="77777777">
        <w:tblPrEx>
          <w:tblCellMar>
            <w:left w:w="106" w:type="dxa"/>
            <w:right w:w="38" w:type="dxa"/>
          </w:tblCellMar>
        </w:tblPrEx>
        <w:trPr>
          <w:trHeight w:val="73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3A7EF" w14:textId="77777777" w:rsidR="00855CF2" w:rsidRDefault="00000000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13 </w:t>
            </w:r>
          </w:p>
        </w:tc>
        <w:tc>
          <w:tcPr>
            <w:tcW w:w="6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E300C" w14:textId="77777777" w:rsidR="00855CF2" w:rsidRDefault="0000000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Mức độ hài lòng của người dân đối với sự phục vụ của cơ quan hành chính nhà nước (Chỉ số SIPAS) đến năm 2030.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62D5B" w14:textId="77777777" w:rsidR="00855CF2" w:rsidRDefault="00000000">
            <w:pPr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%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6AC3E" w14:textId="77777777" w:rsidR="00855CF2" w:rsidRDefault="00000000">
            <w:pPr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≥ 95 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A7222" w14:textId="75DA56A4" w:rsidR="00855CF2" w:rsidRDefault="00DB543A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Phòng VH - XH</w:t>
            </w:r>
          </w:p>
        </w:tc>
      </w:tr>
      <w:tr w:rsidR="00855CF2" w14:paraId="27B4427B" w14:textId="77777777">
        <w:tblPrEx>
          <w:tblCellMar>
            <w:left w:w="106" w:type="dxa"/>
            <w:right w:w="38" w:type="dxa"/>
          </w:tblCellMar>
        </w:tblPrEx>
        <w:trPr>
          <w:trHeight w:val="735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EE85C" w14:textId="77777777" w:rsidR="00855CF2" w:rsidRDefault="00000000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14 </w:t>
            </w:r>
          </w:p>
        </w:tc>
        <w:tc>
          <w:tcPr>
            <w:tcW w:w="6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4B84F" w14:textId="77777777" w:rsidR="00855CF2" w:rsidRDefault="0000000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Mức độ hài lòng của người dân về cung cấp dịch vụ y tế đến năm 2030.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F92F4" w14:textId="77777777" w:rsidR="00855CF2" w:rsidRDefault="00000000">
            <w:pPr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%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575D3" w14:textId="77777777" w:rsidR="00855CF2" w:rsidRDefault="00000000">
            <w:pPr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≥ 90 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62207" w14:textId="04CB7BDE" w:rsidR="00855CF2" w:rsidRDefault="00DB543A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Trạm Y tế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855CF2" w14:paraId="01EED604" w14:textId="77777777">
        <w:tblPrEx>
          <w:tblCellMar>
            <w:left w:w="106" w:type="dxa"/>
            <w:right w:w="38" w:type="dxa"/>
          </w:tblCellMar>
        </w:tblPrEx>
        <w:trPr>
          <w:trHeight w:val="73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73DA7" w14:textId="77777777" w:rsidR="00855CF2" w:rsidRDefault="00000000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15 </w:t>
            </w:r>
          </w:p>
        </w:tc>
        <w:tc>
          <w:tcPr>
            <w:tcW w:w="6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508C3" w14:textId="77777777" w:rsidR="00855CF2" w:rsidRDefault="0000000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Mức độ hài lòng của người dân về cung cấp dịch vụ giáo dục công lập đến năm 2030.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DD330" w14:textId="77777777" w:rsidR="00855CF2" w:rsidRDefault="00000000">
            <w:pPr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%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BDB0A" w14:textId="77777777" w:rsidR="00855CF2" w:rsidRDefault="00000000">
            <w:pPr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≥ 90 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ED931" w14:textId="26268C6F" w:rsidR="00855CF2" w:rsidRDefault="006C1674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Các cơ sở sự nghiệp giáo dục công lập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</w:tbl>
    <w:p w14:paraId="4295072F" w14:textId="77777777" w:rsidR="00855CF2" w:rsidRDefault="00000000">
      <w:pPr>
        <w:spacing w:after="0"/>
      </w:pPr>
      <w:r>
        <w:t xml:space="preserve"> </w:t>
      </w:r>
    </w:p>
    <w:sectPr w:rsidR="00855CF2" w:rsidSect="00EF614C">
      <w:pgSz w:w="16838" w:h="11906" w:orient="landscape"/>
      <w:pgMar w:top="1134" w:right="1134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CF2"/>
    <w:rsid w:val="000D5D3B"/>
    <w:rsid w:val="0067684F"/>
    <w:rsid w:val="006C1674"/>
    <w:rsid w:val="00855CF2"/>
    <w:rsid w:val="00C17AA1"/>
    <w:rsid w:val="00C9626C"/>
    <w:rsid w:val="00CC7A8A"/>
    <w:rsid w:val="00DA5859"/>
    <w:rsid w:val="00DB543A"/>
    <w:rsid w:val="00EF6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C553069"/>
  <w15:docId w15:val="{41B908CE-242D-4E3D-9643-93F548CEB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vi-VN" w:eastAsia="vi-V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Doãn Hưng Phùng</dc:creator>
  <cp:keywords/>
  <cp:lastModifiedBy>thanhtamkg700@gmail.com</cp:lastModifiedBy>
  <cp:revision>4</cp:revision>
  <dcterms:created xsi:type="dcterms:W3CDTF">2026-07-21T09:59:00Z</dcterms:created>
  <dcterms:modified xsi:type="dcterms:W3CDTF">2026-07-22T01:49:00Z</dcterms:modified>
</cp:coreProperties>
</file>